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8DE5" w14:textId="77777777" w:rsidR="00FF6FF4" w:rsidRDefault="00FF6FF4" w:rsidP="00944793">
      <w:pPr>
        <w:spacing w:after="0"/>
        <w:rPr>
          <w:rFonts w:cs="Arial"/>
        </w:rPr>
      </w:pPr>
    </w:p>
    <w:p w14:paraId="23653E00" w14:textId="77777777" w:rsidR="001E631C" w:rsidRDefault="001E631C" w:rsidP="00944793">
      <w:pPr>
        <w:spacing w:after="0"/>
        <w:rPr>
          <w:rFonts w:cs="Arial"/>
        </w:rPr>
      </w:pPr>
    </w:p>
    <w:p w14:paraId="6A2C2046" w14:textId="43C9E773" w:rsidR="00944793" w:rsidRDefault="00626552" w:rsidP="00944793">
      <w:pPr>
        <w:spacing w:after="0"/>
        <w:rPr>
          <w:rFonts w:cs="Arial"/>
        </w:rPr>
      </w:pPr>
      <w:r>
        <w:rPr>
          <w:rFonts w:cs="Arial"/>
        </w:rPr>
        <w:t>Dear Parents or Guardians:</w:t>
      </w:r>
    </w:p>
    <w:p w14:paraId="46FF1B5F" w14:textId="77777777" w:rsidR="00626552" w:rsidRPr="00C44832" w:rsidRDefault="00626552" w:rsidP="00944793">
      <w:pPr>
        <w:spacing w:after="0"/>
        <w:rPr>
          <w:rFonts w:cs="Arial"/>
        </w:rPr>
      </w:pPr>
    </w:p>
    <w:p w14:paraId="15E52B39" w14:textId="693B066D" w:rsidR="00944793" w:rsidRDefault="003E3EF9" w:rsidP="43D89A90">
      <w:pPr>
        <w:spacing w:after="0" w:line="276" w:lineRule="auto"/>
        <w:rPr>
          <w:rFonts w:cs="Arial"/>
        </w:rPr>
      </w:pPr>
      <w:r w:rsidRPr="43D89A90">
        <w:rPr>
          <w:rFonts w:cs="Arial"/>
        </w:rPr>
        <w:t>Your</w:t>
      </w:r>
      <w:r w:rsidR="00944793" w:rsidRPr="43D89A90">
        <w:rPr>
          <w:rFonts w:cs="Arial"/>
        </w:rPr>
        <w:t xml:space="preserve"> </w:t>
      </w:r>
      <w:r w:rsidR="001E631C" w:rsidRPr="43D89A90">
        <w:rPr>
          <w:rFonts w:cs="Arial"/>
        </w:rPr>
        <w:t>childcare</w:t>
      </w:r>
      <w:r w:rsidR="00A90B1B" w:rsidRPr="43D89A90">
        <w:rPr>
          <w:rFonts w:cs="Arial"/>
        </w:rPr>
        <w:t xml:space="preserve"> centre</w:t>
      </w:r>
      <w:r w:rsidR="00944793" w:rsidRPr="43D89A90">
        <w:rPr>
          <w:rFonts w:cs="Arial"/>
        </w:rPr>
        <w:t xml:space="preserve"> </w:t>
      </w:r>
      <w:r w:rsidRPr="43D89A90">
        <w:rPr>
          <w:rFonts w:cs="Arial"/>
        </w:rPr>
        <w:t>is currently</w:t>
      </w:r>
      <w:r w:rsidR="00944793" w:rsidRPr="43D89A90">
        <w:rPr>
          <w:rFonts w:cs="Arial"/>
        </w:rPr>
        <w:t xml:space="preserve"> experiencing a</w:t>
      </w:r>
      <w:r w:rsidR="00A90B1B" w:rsidRPr="43D89A90">
        <w:rPr>
          <w:rFonts w:cs="Arial"/>
        </w:rPr>
        <w:t>n increase of</w:t>
      </w:r>
      <w:r w:rsidR="00897A6F" w:rsidRPr="43D89A90">
        <w:rPr>
          <w:rFonts w:cs="Arial"/>
        </w:rPr>
        <w:t xml:space="preserve"> gastrointestinal</w:t>
      </w:r>
      <w:r w:rsidR="00A90B1B" w:rsidRPr="43D89A90">
        <w:rPr>
          <w:rFonts w:cs="Arial"/>
        </w:rPr>
        <w:t xml:space="preserve"> illness</w:t>
      </w:r>
      <w:r w:rsidR="641D11CD" w:rsidRPr="43D89A90">
        <w:rPr>
          <w:rFonts w:cs="Arial"/>
        </w:rPr>
        <w:t xml:space="preserve">. </w:t>
      </w:r>
      <w:r w:rsidR="00944793" w:rsidRPr="43D89A90">
        <w:rPr>
          <w:rFonts w:cs="Arial"/>
        </w:rPr>
        <w:t>Symptoms</w:t>
      </w:r>
      <w:r w:rsidR="00A90B1B" w:rsidRPr="43D89A90">
        <w:rPr>
          <w:rFonts w:cs="Arial"/>
        </w:rPr>
        <w:t xml:space="preserve"> of </w:t>
      </w:r>
      <w:r w:rsidR="00897A6F" w:rsidRPr="43D89A90">
        <w:rPr>
          <w:rFonts w:cs="Arial"/>
        </w:rPr>
        <w:t xml:space="preserve">gastrointestinal </w:t>
      </w:r>
      <w:r w:rsidR="00A90B1B" w:rsidRPr="43D89A90">
        <w:rPr>
          <w:rFonts w:cs="Arial"/>
        </w:rPr>
        <w:t>illness</w:t>
      </w:r>
      <w:r w:rsidR="00944793" w:rsidRPr="43D89A90">
        <w:rPr>
          <w:rFonts w:cs="Arial"/>
        </w:rPr>
        <w:t xml:space="preserve"> often begin suddenly and may include diarrhea, vomiting, cramps, headache, fever, </w:t>
      </w:r>
      <w:r w:rsidR="349D918A" w:rsidRPr="43D89A90">
        <w:rPr>
          <w:rFonts w:cs="Arial"/>
        </w:rPr>
        <w:t>chills,</w:t>
      </w:r>
      <w:r w:rsidR="00944793" w:rsidRPr="43D89A90">
        <w:rPr>
          <w:rFonts w:cs="Arial"/>
        </w:rPr>
        <w:t xml:space="preserve"> and tiredness</w:t>
      </w:r>
      <w:r w:rsidR="3AD421DD" w:rsidRPr="43D89A90">
        <w:rPr>
          <w:rFonts w:cs="Arial"/>
        </w:rPr>
        <w:t xml:space="preserve">. </w:t>
      </w:r>
      <w:r w:rsidR="7DD671B3" w:rsidRPr="001E631C">
        <w:rPr>
          <w:rFonts w:cs="Arial"/>
        </w:rPr>
        <w:t xml:space="preserve">To prevent the spread of illness, we ask that any child showing symptoms, particularly vomiting or diarrhea, remain at home until they are symptom-free for at least 48 hours. </w:t>
      </w:r>
    </w:p>
    <w:p w14:paraId="713A1794" w14:textId="0B231513" w:rsidR="43D89A90" w:rsidRPr="001E631C" w:rsidRDefault="43D89A90" w:rsidP="43D89A90">
      <w:pPr>
        <w:spacing w:after="0" w:line="276" w:lineRule="auto"/>
        <w:rPr>
          <w:rFonts w:cs="Arial"/>
        </w:rPr>
      </w:pPr>
    </w:p>
    <w:p w14:paraId="4F539EDB" w14:textId="7AB8D257" w:rsidR="00944793" w:rsidRPr="00C44832" w:rsidRDefault="00944793" w:rsidP="43D89A90">
      <w:pPr>
        <w:spacing w:after="0" w:line="276" w:lineRule="auto"/>
        <w:rPr>
          <w:rFonts w:cs="Arial"/>
        </w:rPr>
      </w:pPr>
      <w:r w:rsidRPr="43D89A90">
        <w:rPr>
          <w:rFonts w:cs="Arial"/>
        </w:rPr>
        <w:t xml:space="preserve">Common enteric illnesses in </w:t>
      </w:r>
      <w:r w:rsidR="001E631C" w:rsidRPr="43D89A90">
        <w:rPr>
          <w:rFonts w:cs="Arial"/>
        </w:rPr>
        <w:t>childcare</w:t>
      </w:r>
      <w:r w:rsidRPr="43D89A90">
        <w:rPr>
          <w:rFonts w:cs="Arial"/>
        </w:rPr>
        <w:t xml:space="preserve"> centres include norovirus and rotavirus. These viruses </w:t>
      </w:r>
      <w:r w:rsidR="003E3EF9" w:rsidRPr="43D89A90">
        <w:rPr>
          <w:rFonts w:cs="Arial"/>
        </w:rPr>
        <w:t xml:space="preserve">can be spread from person to person </w:t>
      </w:r>
      <w:r w:rsidRPr="43D89A90">
        <w:rPr>
          <w:rFonts w:cs="Arial"/>
        </w:rPr>
        <w:t>through contaminated hands</w:t>
      </w:r>
      <w:r w:rsidR="00381E86" w:rsidRPr="43D89A90">
        <w:rPr>
          <w:rFonts w:cs="Arial"/>
        </w:rPr>
        <w:t xml:space="preserve"> and surfaces or through</w:t>
      </w:r>
      <w:r w:rsidRPr="43D89A90">
        <w:rPr>
          <w:rFonts w:cs="Arial"/>
        </w:rPr>
        <w:t xml:space="preserve"> food</w:t>
      </w:r>
      <w:r w:rsidR="00381E86" w:rsidRPr="43D89A90">
        <w:rPr>
          <w:rFonts w:cs="Arial"/>
        </w:rPr>
        <w:t xml:space="preserve"> or shared items such as toys</w:t>
      </w:r>
      <w:r w:rsidR="00663D1F" w:rsidRPr="43D89A90">
        <w:rPr>
          <w:rFonts w:cs="Arial"/>
        </w:rPr>
        <w:t xml:space="preserve">. </w:t>
      </w:r>
      <w:r w:rsidR="09231B18" w:rsidRPr="001E631C">
        <w:rPr>
          <w:rFonts w:cs="Arial"/>
        </w:rPr>
        <w:t xml:space="preserve">Even if hands or surfaces appear clean, they can still carry and spread the virus. These </w:t>
      </w:r>
      <w:r w:rsidR="27905D30" w:rsidRPr="001E631C">
        <w:rPr>
          <w:rFonts w:cs="Arial"/>
        </w:rPr>
        <w:t>viruses can</w:t>
      </w:r>
      <w:r w:rsidR="09231B18" w:rsidRPr="001E631C">
        <w:rPr>
          <w:rFonts w:cs="Arial"/>
        </w:rPr>
        <w:t xml:space="preserve"> survive on surfaces such as doorknobs, countertops, and toys for </w:t>
      </w:r>
      <w:bookmarkStart w:id="0" w:name="_Int_RDqfrPGB"/>
      <w:r w:rsidR="09231B18" w:rsidRPr="001E631C">
        <w:rPr>
          <w:rFonts w:cs="Arial"/>
        </w:rPr>
        <w:t>long periods</w:t>
      </w:r>
      <w:bookmarkEnd w:id="0"/>
      <w:r w:rsidR="09231B18" w:rsidRPr="001E631C">
        <w:rPr>
          <w:rFonts w:cs="Arial"/>
        </w:rPr>
        <w:t xml:space="preserve"> of time.</w:t>
      </w:r>
    </w:p>
    <w:p w14:paraId="6A9CA2F9" w14:textId="1F6A5E60" w:rsidR="00944793" w:rsidRPr="00C44832" w:rsidRDefault="00944793" w:rsidP="43D89A90">
      <w:pPr>
        <w:spacing w:after="0" w:line="276" w:lineRule="auto"/>
        <w:rPr>
          <w:rFonts w:cs="Arial"/>
        </w:rPr>
      </w:pPr>
    </w:p>
    <w:p w14:paraId="4F697FFC" w14:textId="1D5FC33C" w:rsidR="001E631C" w:rsidRPr="00C44832" w:rsidRDefault="00944793" w:rsidP="00663D1F">
      <w:pPr>
        <w:spacing w:after="0" w:line="276" w:lineRule="auto"/>
        <w:rPr>
          <w:rFonts w:cs="Arial"/>
        </w:rPr>
      </w:pPr>
      <w:r w:rsidRPr="00C44832">
        <w:rPr>
          <w:rFonts w:cs="Arial"/>
        </w:rPr>
        <w:t>Parents</w:t>
      </w:r>
      <w:r>
        <w:rPr>
          <w:rFonts w:cs="Arial"/>
        </w:rPr>
        <w:t>/guardians</w:t>
      </w:r>
      <w:r w:rsidRPr="00C44832">
        <w:rPr>
          <w:rFonts w:cs="Arial"/>
        </w:rPr>
        <w:t xml:space="preserve"> are </w:t>
      </w:r>
      <w:r w:rsidR="007828FC">
        <w:rPr>
          <w:rFonts w:cs="Arial"/>
        </w:rPr>
        <w:t>encouraged</w:t>
      </w:r>
      <w:r w:rsidRPr="00C44832">
        <w:rPr>
          <w:rFonts w:cs="Arial"/>
        </w:rPr>
        <w:t xml:space="preserve"> to:</w:t>
      </w:r>
    </w:p>
    <w:p w14:paraId="05502ADD" w14:textId="2BEB1100" w:rsidR="003E3EF9" w:rsidRDefault="003E3EF9" w:rsidP="00663D1F">
      <w:pPr>
        <w:numPr>
          <w:ilvl w:val="0"/>
          <w:numId w:val="18"/>
        </w:numPr>
        <w:tabs>
          <w:tab w:val="clear" w:pos="840"/>
        </w:tabs>
        <w:spacing w:after="0" w:line="276" w:lineRule="auto"/>
        <w:ind w:left="567"/>
        <w:rPr>
          <w:rFonts w:cs="Arial"/>
        </w:rPr>
      </w:pPr>
      <w:r w:rsidRPr="43D89A90">
        <w:rPr>
          <w:rFonts w:cs="Arial"/>
        </w:rPr>
        <w:t xml:space="preserve">Keep your child home until </w:t>
      </w:r>
      <w:r w:rsidR="583C84D8" w:rsidRPr="43D89A90">
        <w:rPr>
          <w:rFonts w:cs="Arial"/>
        </w:rPr>
        <w:t xml:space="preserve">they are symptom free for at least </w:t>
      </w:r>
      <w:r w:rsidRPr="43D89A90">
        <w:rPr>
          <w:rFonts w:cs="Arial"/>
        </w:rPr>
        <w:t>48 hours</w:t>
      </w:r>
    </w:p>
    <w:p w14:paraId="0CF2275D" w14:textId="6940E331" w:rsidR="003E3EF9" w:rsidRDefault="003E3EF9" w:rsidP="00663D1F">
      <w:pPr>
        <w:numPr>
          <w:ilvl w:val="0"/>
          <w:numId w:val="18"/>
        </w:numPr>
        <w:tabs>
          <w:tab w:val="clear" w:pos="840"/>
        </w:tabs>
        <w:spacing w:after="0" w:line="276" w:lineRule="auto"/>
        <w:ind w:left="567"/>
        <w:rPr>
          <w:rFonts w:cs="Arial"/>
        </w:rPr>
      </w:pPr>
      <w:r w:rsidRPr="43D89A90">
        <w:rPr>
          <w:rFonts w:cs="Arial"/>
        </w:rPr>
        <w:t xml:space="preserve">Ensure </w:t>
      </w:r>
      <w:r w:rsidR="7EAE4F6C" w:rsidRPr="43D89A90">
        <w:rPr>
          <w:rFonts w:cs="Arial"/>
        </w:rPr>
        <w:t>anyone who is ill to drink</w:t>
      </w:r>
      <w:r w:rsidRPr="43D89A90">
        <w:rPr>
          <w:rFonts w:cs="Arial"/>
        </w:rPr>
        <w:t xml:space="preserve"> lots of clear </w:t>
      </w:r>
      <w:r w:rsidR="23BAAD07" w:rsidRPr="43D89A90">
        <w:rPr>
          <w:rFonts w:cs="Arial"/>
        </w:rPr>
        <w:t>fluids to</w:t>
      </w:r>
      <w:r w:rsidRPr="43D89A90">
        <w:rPr>
          <w:rFonts w:cs="Arial"/>
        </w:rPr>
        <w:t xml:space="preserve"> prevent dehydration.</w:t>
      </w:r>
    </w:p>
    <w:p w14:paraId="6C05FB9C" w14:textId="6586D3AF" w:rsidR="00944793" w:rsidRPr="001E631C" w:rsidRDefault="00944793" w:rsidP="00663D1F">
      <w:pPr>
        <w:numPr>
          <w:ilvl w:val="0"/>
          <w:numId w:val="18"/>
        </w:numPr>
        <w:tabs>
          <w:tab w:val="clear" w:pos="840"/>
        </w:tabs>
        <w:spacing w:after="0" w:line="276" w:lineRule="auto"/>
        <w:ind w:left="567"/>
        <w:rPr>
          <w:rFonts w:cs="Arial"/>
        </w:rPr>
      </w:pPr>
      <w:r w:rsidRPr="43D89A90">
        <w:rPr>
          <w:rFonts w:cs="Arial"/>
        </w:rPr>
        <w:t xml:space="preserve">Wash you and your children’s hands thoroughly with soap and water after </w:t>
      </w:r>
      <w:r w:rsidR="400FF2C9" w:rsidRPr="43D89A90">
        <w:rPr>
          <w:rFonts w:cs="Arial"/>
        </w:rPr>
        <w:t>using t</w:t>
      </w:r>
      <w:r w:rsidR="400FF2C9" w:rsidRPr="001E631C">
        <w:rPr>
          <w:rFonts w:cs="Arial"/>
        </w:rPr>
        <w:t>he washroom</w:t>
      </w:r>
      <w:r w:rsidR="47F15CA2" w:rsidRPr="001E631C">
        <w:rPr>
          <w:rFonts w:cs="Arial"/>
        </w:rPr>
        <w:t xml:space="preserve">, </w:t>
      </w:r>
      <w:r w:rsidR="00381E86" w:rsidRPr="001E631C">
        <w:rPr>
          <w:rFonts w:cs="Arial"/>
        </w:rPr>
        <w:t>changing a diaper,</w:t>
      </w:r>
      <w:r w:rsidRPr="001E631C">
        <w:rPr>
          <w:rFonts w:cs="Arial"/>
        </w:rPr>
        <w:t xml:space="preserve"> before eating and </w:t>
      </w:r>
      <w:r w:rsidR="464D07BF" w:rsidRPr="001E631C">
        <w:rPr>
          <w:rFonts w:cs="Arial"/>
        </w:rPr>
        <w:t xml:space="preserve">handling </w:t>
      </w:r>
      <w:r w:rsidRPr="001E631C">
        <w:rPr>
          <w:rFonts w:cs="Arial"/>
        </w:rPr>
        <w:t>food</w:t>
      </w:r>
      <w:r w:rsidR="68694157" w:rsidRPr="001E631C">
        <w:rPr>
          <w:rFonts w:cs="Arial"/>
        </w:rPr>
        <w:t>.</w:t>
      </w:r>
    </w:p>
    <w:p w14:paraId="550364F3" w14:textId="00784980" w:rsidR="00944793" w:rsidRPr="001E631C" w:rsidRDefault="0DA2167D" w:rsidP="3A9482AD">
      <w:pPr>
        <w:numPr>
          <w:ilvl w:val="0"/>
          <w:numId w:val="18"/>
        </w:numPr>
        <w:tabs>
          <w:tab w:val="clear" w:pos="840"/>
        </w:tabs>
        <w:spacing w:after="0" w:line="276" w:lineRule="auto"/>
        <w:ind w:left="567"/>
        <w:rPr>
          <w:rFonts w:cs="Arial"/>
        </w:rPr>
      </w:pPr>
      <w:r w:rsidRPr="001E631C">
        <w:rPr>
          <w:rFonts w:eastAsia="Arial" w:cs="Arial"/>
          <w:color w:val="231F20"/>
        </w:rPr>
        <w:t>Hand sanitizer can be a useful addition to handwashing, but washing hands with soap and water is most effective.</w:t>
      </w:r>
      <w:r w:rsidRPr="001E631C">
        <w:rPr>
          <w:rFonts w:eastAsia="Arial" w:cs="Arial"/>
        </w:rPr>
        <w:t xml:space="preserve"> </w:t>
      </w:r>
    </w:p>
    <w:p w14:paraId="5729C5F7" w14:textId="7EA78948" w:rsidR="00944793" w:rsidRPr="001E631C" w:rsidRDefault="030C764B" w:rsidP="43D89A90">
      <w:pPr>
        <w:numPr>
          <w:ilvl w:val="0"/>
          <w:numId w:val="18"/>
        </w:numPr>
        <w:tabs>
          <w:tab w:val="clear" w:pos="840"/>
        </w:tabs>
        <w:spacing w:after="0" w:line="276" w:lineRule="auto"/>
        <w:ind w:left="567"/>
        <w:rPr>
          <w:rFonts w:cs="Arial"/>
        </w:rPr>
      </w:pPr>
      <w:r w:rsidRPr="001E631C">
        <w:rPr>
          <w:rFonts w:cs="Arial"/>
        </w:rPr>
        <w:t>R</w:t>
      </w:r>
      <w:r w:rsidR="282C9C5A" w:rsidRPr="001E631C">
        <w:rPr>
          <w:rFonts w:cs="Arial"/>
        </w:rPr>
        <w:t xml:space="preserve">outinely </w:t>
      </w:r>
      <w:r w:rsidR="00944793" w:rsidRPr="001E631C">
        <w:rPr>
          <w:rFonts w:cs="Arial"/>
        </w:rPr>
        <w:t>Clean</w:t>
      </w:r>
      <w:r w:rsidR="7A81149F" w:rsidRPr="001E631C">
        <w:rPr>
          <w:rFonts w:cs="Arial"/>
        </w:rPr>
        <w:t xml:space="preserve"> </w:t>
      </w:r>
      <w:r w:rsidR="00944793" w:rsidRPr="001E631C">
        <w:rPr>
          <w:rFonts w:cs="Arial"/>
        </w:rPr>
        <w:t xml:space="preserve">and </w:t>
      </w:r>
      <w:r w:rsidR="003E3EF9" w:rsidRPr="001E631C">
        <w:rPr>
          <w:rFonts w:cs="Arial"/>
        </w:rPr>
        <w:t>disinfect</w:t>
      </w:r>
      <w:r w:rsidR="00944793" w:rsidRPr="001E631C">
        <w:rPr>
          <w:rFonts w:cs="Arial"/>
        </w:rPr>
        <w:t xml:space="preserve"> surfaces, washrooms, </w:t>
      </w:r>
      <w:r w:rsidR="660C4B86" w:rsidRPr="001E631C">
        <w:rPr>
          <w:rFonts w:cs="Arial"/>
        </w:rPr>
        <w:t>toys,</w:t>
      </w:r>
      <w:r w:rsidR="00944793" w:rsidRPr="001E631C">
        <w:rPr>
          <w:rFonts w:cs="Arial"/>
        </w:rPr>
        <w:t xml:space="preserve"> </w:t>
      </w:r>
      <w:r w:rsidR="4DD2569E" w:rsidRPr="001E631C">
        <w:rPr>
          <w:rFonts w:cs="Arial"/>
        </w:rPr>
        <w:t xml:space="preserve">and </w:t>
      </w:r>
      <w:r w:rsidR="00944793" w:rsidRPr="001E631C">
        <w:rPr>
          <w:rFonts w:cs="Arial"/>
        </w:rPr>
        <w:t xml:space="preserve">shared objects </w:t>
      </w:r>
      <w:r w:rsidR="003E3EF9" w:rsidRPr="001E631C">
        <w:rPr>
          <w:rFonts w:cs="Arial"/>
        </w:rPr>
        <w:t xml:space="preserve">in your home </w:t>
      </w:r>
      <w:r w:rsidR="2165AA99" w:rsidRPr="001E631C">
        <w:rPr>
          <w:rFonts w:cs="Arial"/>
        </w:rPr>
        <w:t xml:space="preserve">especially if anyone in your </w:t>
      </w:r>
      <w:r w:rsidR="703C0158" w:rsidRPr="001E631C">
        <w:rPr>
          <w:rFonts w:cs="Arial"/>
        </w:rPr>
        <w:t>h</w:t>
      </w:r>
      <w:r w:rsidR="29AA4A25" w:rsidRPr="001E631C">
        <w:rPr>
          <w:rFonts w:cs="Arial"/>
        </w:rPr>
        <w:t>ous</w:t>
      </w:r>
      <w:r w:rsidR="2AA53DC5" w:rsidRPr="001E631C">
        <w:rPr>
          <w:rFonts w:cs="Arial"/>
        </w:rPr>
        <w:t>e</w:t>
      </w:r>
      <w:r w:rsidR="29AA4A25" w:rsidRPr="001E631C">
        <w:rPr>
          <w:rFonts w:cs="Arial"/>
        </w:rPr>
        <w:t>hold</w:t>
      </w:r>
      <w:r w:rsidR="2165AA99" w:rsidRPr="001E631C">
        <w:rPr>
          <w:rFonts w:cs="Arial"/>
        </w:rPr>
        <w:t xml:space="preserve"> is </w:t>
      </w:r>
      <w:r w:rsidR="462E5B70" w:rsidRPr="001E631C">
        <w:rPr>
          <w:rFonts w:cs="Arial"/>
        </w:rPr>
        <w:t>ill.</w:t>
      </w:r>
    </w:p>
    <w:p w14:paraId="2141A649" w14:textId="7958CC27" w:rsidR="00944793" w:rsidRPr="00C44832" w:rsidRDefault="64B18308" w:rsidP="00663D1F">
      <w:pPr>
        <w:numPr>
          <w:ilvl w:val="0"/>
          <w:numId w:val="18"/>
        </w:numPr>
        <w:tabs>
          <w:tab w:val="clear" w:pos="840"/>
        </w:tabs>
        <w:spacing w:after="0" w:line="276" w:lineRule="auto"/>
        <w:ind w:left="567"/>
        <w:rPr>
          <w:rFonts w:cs="Arial"/>
        </w:rPr>
      </w:pPr>
      <w:r w:rsidRPr="001E631C">
        <w:rPr>
          <w:rFonts w:ascii="Roboto" w:eastAsia="Roboto" w:hAnsi="Roboto" w:cs="Roboto"/>
          <w:color w:val="212121"/>
        </w:rPr>
        <w:t xml:space="preserve">Regular household cleaners, vinegar or essential oils will </w:t>
      </w:r>
      <w:r w:rsidRPr="001E631C">
        <w:rPr>
          <w:rFonts w:ascii="Roboto" w:eastAsia="Roboto" w:hAnsi="Roboto" w:cs="Roboto"/>
          <w:i/>
          <w:iCs/>
          <w:color w:val="212121"/>
        </w:rPr>
        <w:t>no</w:t>
      </w:r>
      <w:r w:rsidRPr="3A9482AD">
        <w:rPr>
          <w:rFonts w:ascii="Roboto" w:eastAsia="Roboto" w:hAnsi="Roboto" w:cs="Roboto"/>
          <w:i/>
          <w:iCs/>
          <w:color w:val="212121"/>
        </w:rPr>
        <w:t>t</w:t>
      </w:r>
      <w:r w:rsidRPr="3A9482AD">
        <w:rPr>
          <w:rFonts w:ascii="Roboto" w:eastAsia="Roboto" w:hAnsi="Roboto" w:cs="Roboto"/>
          <w:color w:val="212121"/>
        </w:rPr>
        <w:t xml:space="preserve"> kill norovirus</w:t>
      </w:r>
      <w:r w:rsidR="2C85B352" w:rsidRPr="3A9482AD">
        <w:rPr>
          <w:rFonts w:ascii="Roboto" w:eastAsia="Roboto" w:hAnsi="Roboto" w:cs="Roboto"/>
          <w:color w:val="212121"/>
        </w:rPr>
        <w:t>.</w:t>
      </w:r>
      <w:r w:rsidRPr="3A9482AD">
        <w:rPr>
          <w:rFonts w:ascii="Roboto" w:eastAsia="Roboto" w:hAnsi="Roboto" w:cs="Roboto"/>
          <w:color w:val="212121"/>
        </w:rPr>
        <w:t xml:space="preserve"> </w:t>
      </w:r>
      <w:r w:rsidR="6E122C7B" w:rsidRPr="3A9482AD">
        <w:rPr>
          <w:rFonts w:ascii="Roboto" w:eastAsia="Roboto" w:hAnsi="Roboto" w:cs="Roboto"/>
          <w:color w:val="212121"/>
        </w:rPr>
        <w:t xml:space="preserve">Look for products that list </w:t>
      </w:r>
      <w:r w:rsidR="77F36F02" w:rsidRPr="3A9482AD">
        <w:rPr>
          <w:rFonts w:ascii="Roboto" w:eastAsia="Roboto" w:hAnsi="Roboto" w:cs="Roboto"/>
          <w:color w:val="212121"/>
        </w:rPr>
        <w:t>their</w:t>
      </w:r>
      <w:r w:rsidR="6E122C7B" w:rsidRPr="3A9482AD">
        <w:rPr>
          <w:rFonts w:ascii="Roboto" w:eastAsia="Roboto" w:hAnsi="Roboto" w:cs="Roboto"/>
          <w:color w:val="212121"/>
        </w:rPr>
        <w:t xml:space="preserve"> ability to be effect</w:t>
      </w:r>
      <w:r w:rsidR="35C4D923" w:rsidRPr="3A9482AD">
        <w:rPr>
          <w:rFonts w:ascii="Roboto" w:eastAsia="Roboto" w:hAnsi="Roboto" w:cs="Roboto"/>
          <w:color w:val="212121"/>
        </w:rPr>
        <w:t xml:space="preserve">ive </w:t>
      </w:r>
      <w:r w:rsidR="334E177F" w:rsidRPr="3A9482AD">
        <w:rPr>
          <w:rFonts w:ascii="Roboto" w:eastAsia="Roboto" w:hAnsi="Roboto" w:cs="Roboto"/>
          <w:color w:val="212121"/>
        </w:rPr>
        <w:t>against</w:t>
      </w:r>
      <w:r w:rsidR="35C4D923" w:rsidRPr="3A9482AD">
        <w:rPr>
          <w:rFonts w:ascii="Roboto" w:eastAsia="Roboto" w:hAnsi="Roboto" w:cs="Roboto"/>
          <w:color w:val="212121"/>
        </w:rPr>
        <w:t xml:space="preserve"> Norovirus.</w:t>
      </w:r>
      <w:r w:rsidR="6E122C7B" w:rsidRPr="3A9482AD">
        <w:rPr>
          <w:rFonts w:ascii="Roboto" w:eastAsia="Roboto" w:hAnsi="Roboto" w:cs="Roboto"/>
          <w:color w:val="212121"/>
        </w:rPr>
        <w:t xml:space="preserve"> </w:t>
      </w:r>
      <w:r w:rsidR="111D383B" w:rsidRPr="3A9482AD">
        <w:rPr>
          <w:rFonts w:ascii="Roboto" w:eastAsia="Roboto" w:hAnsi="Roboto" w:cs="Roboto"/>
          <w:color w:val="212121"/>
        </w:rPr>
        <w:t>You can find this information on the product label or online.</w:t>
      </w:r>
      <w:r w:rsidR="3096963D" w:rsidRPr="3A9482AD">
        <w:rPr>
          <w:rFonts w:ascii="Roboto" w:eastAsia="Roboto" w:hAnsi="Roboto" w:cs="Roboto"/>
          <w:color w:val="212121"/>
        </w:rPr>
        <w:t xml:space="preserve"> </w:t>
      </w:r>
    </w:p>
    <w:p w14:paraId="33C27DCF" w14:textId="0001905B" w:rsidR="00944793" w:rsidRDefault="00944793" w:rsidP="00663D1F">
      <w:pPr>
        <w:numPr>
          <w:ilvl w:val="0"/>
          <w:numId w:val="18"/>
        </w:numPr>
        <w:tabs>
          <w:tab w:val="clear" w:pos="840"/>
        </w:tabs>
        <w:spacing w:after="0" w:line="276" w:lineRule="auto"/>
        <w:ind w:left="567"/>
        <w:rPr>
          <w:rFonts w:cs="Arial"/>
        </w:rPr>
      </w:pPr>
      <w:r w:rsidRPr="43D89A90">
        <w:rPr>
          <w:rFonts w:cs="Arial"/>
        </w:rPr>
        <w:t xml:space="preserve">If your child has a fever greater than 39ºC or if symptoms persist, contact </w:t>
      </w:r>
      <w:r w:rsidR="0AB0C8E2" w:rsidRPr="43D89A90">
        <w:rPr>
          <w:rFonts w:cs="Arial"/>
        </w:rPr>
        <w:t>a</w:t>
      </w:r>
      <w:r w:rsidRPr="43D89A90">
        <w:rPr>
          <w:rFonts w:cs="Arial"/>
        </w:rPr>
        <w:t xml:space="preserve"> </w:t>
      </w:r>
      <w:r w:rsidR="6AFECFB3" w:rsidRPr="43D89A90">
        <w:rPr>
          <w:rFonts w:cs="Arial"/>
        </w:rPr>
        <w:t>healthcare</w:t>
      </w:r>
      <w:r w:rsidR="27B8AF0E" w:rsidRPr="43D89A90">
        <w:rPr>
          <w:rFonts w:cs="Arial"/>
        </w:rPr>
        <w:t xml:space="preserve"> provider</w:t>
      </w:r>
      <w:r w:rsidR="4D8A5ABC" w:rsidRPr="43D89A90">
        <w:rPr>
          <w:rFonts w:cs="Arial"/>
        </w:rPr>
        <w:t xml:space="preserve">. Your doctor </w:t>
      </w:r>
      <w:r w:rsidRPr="43D89A90">
        <w:rPr>
          <w:rFonts w:cs="Arial"/>
        </w:rPr>
        <w:t>may order a stool sample.</w:t>
      </w:r>
    </w:p>
    <w:p w14:paraId="45AE19D0" w14:textId="77777777" w:rsidR="001E631C" w:rsidRPr="00C44832" w:rsidRDefault="001E631C" w:rsidP="001E631C">
      <w:pPr>
        <w:spacing w:after="0" w:line="276" w:lineRule="auto"/>
        <w:ind w:left="567"/>
        <w:rPr>
          <w:rFonts w:cs="Arial"/>
        </w:rPr>
      </w:pPr>
    </w:p>
    <w:p w14:paraId="74C37AEF" w14:textId="751D9789" w:rsidR="56E161E1" w:rsidRDefault="56E161E1" w:rsidP="43D89A90">
      <w:pPr>
        <w:spacing w:after="0" w:line="276" w:lineRule="auto"/>
      </w:pPr>
      <w:r w:rsidRPr="43D89A90">
        <w:rPr>
          <w:rFonts w:eastAsia="Arial" w:cs="Arial"/>
        </w:rPr>
        <w:t>Thank you for your cooperation in helping to keep our childcare center safe and healthy for all children.</w:t>
      </w:r>
    </w:p>
    <w:p w14:paraId="476130CF" w14:textId="77777777" w:rsidR="00944793" w:rsidRPr="00C44832" w:rsidRDefault="00944793" w:rsidP="00663D1F">
      <w:pPr>
        <w:spacing w:after="0" w:line="276" w:lineRule="auto"/>
        <w:rPr>
          <w:rFonts w:cs="Arial"/>
        </w:rPr>
      </w:pPr>
    </w:p>
    <w:p w14:paraId="3834D96F" w14:textId="77777777" w:rsidR="00433913" w:rsidRDefault="00433913" w:rsidP="00663D1F">
      <w:pPr>
        <w:spacing w:after="0" w:line="276" w:lineRule="auto"/>
        <w:rPr>
          <w:rFonts w:cs="Arial"/>
        </w:rPr>
      </w:pPr>
    </w:p>
    <w:p w14:paraId="5E864ED7" w14:textId="77777777" w:rsidR="00433913" w:rsidRDefault="00433913" w:rsidP="00663D1F">
      <w:pPr>
        <w:spacing w:after="0" w:line="276" w:lineRule="auto"/>
        <w:rPr>
          <w:rFonts w:cs="Arial"/>
        </w:rPr>
      </w:pPr>
    </w:p>
    <w:p w14:paraId="618B6DF0" w14:textId="77777777" w:rsidR="00433913" w:rsidRDefault="00433913" w:rsidP="00663D1F">
      <w:pPr>
        <w:spacing w:after="0" w:line="276" w:lineRule="auto"/>
        <w:rPr>
          <w:rFonts w:cs="Arial"/>
        </w:rPr>
      </w:pPr>
    </w:p>
    <w:p w14:paraId="3D05763E" w14:textId="16F39273" w:rsidR="00433913" w:rsidRPr="00433913" w:rsidRDefault="00433913" w:rsidP="00433913">
      <w:pPr>
        <w:spacing w:after="0" w:line="276" w:lineRule="auto"/>
        <w:jc w:val="right"/>
        <w:rPr>
          <w:rFonts w:asciiTheme="minorHAnsi" w:hAnsiTheme="minorHAnsi" w:cstheme="minorHAnsi"/>
          <w:color w:val="808080" w:themeColor="background1" w:themeShade="80"/>
          <w:sz w:val="16"/>
        </w:rPr>
      </w:pPr>
      <w:r w:rsidRPr="00433913">
        <w:rPr>
          <w:rFonts w:asciiTheme="minorHAnsi" w:hAnsiTheme="minorHAnsi" w:cstheme="minorHAnsi"/>
          <w:color w:val="808080" w:themeColor="background1" w:themeShade="80"/>
          <w:sz w:val="16"/>
        </w:rPr>
        <w:t xml:space="preserve">HPDCD(L)1 – </w:t>
      </w:r>
      <w:r w:rsidR="001E631C">
        <w:rPr>
          <w:rFonts w:asciiTheme="minorHAnsi" w:hAnsiTheme="minorHAnsi" w:cstheme="minorHAnsi"/>
          <w:color w:val="808080" w:themeColor="background1" w:themeShade="80"/>
          <w:sz w:val="16"/>
        </w:rPr>
        <w:t>04/2025</w:t>
      </w:r>
    </w:p>
    <w:sectPr w:rsidR="00433913" w:rsidRPr="00433913" w:rsidSect="001E50E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4D767" w14:textId="77777777" w:rsidR="00C35C37" w:rsidRDefault="00C35C37" w:rsidP="00C4777D">
      <w:r>
        <w:separator/>
      </w:r>
    </w:p>
  </w:endnote>
  <w:endnote w:type="continuationSeparator" w:id="0">
    <w:p w14:paraId="53F71E4C" w14:textId="77777777" w:rsidR="00C35C37" w:rsidRDefault="00C35C37" w:rsidP="00C4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A726" w14:textId="05DE485A" w:rsidR="00FD78BF" w:rsidRPr="00A97E84" w:rsidRDefault="008A02CD" w:rsidP="00A97E84">
    <w:pPr>
      <w:jc w:val="right"/>
      <w:rPr>
        <w:color w:val="A5A5A5" w:themeColor="accent3"/>
        <w:sz w:val="20"/>
        <w:szCs w:val="20"/>
      </w:rPr>
    </w:pPr>
    <w:r w:rsidRPr="00A97E84">
      <w:rPr>
        <w:color w:val="A5A5A5" w:themeColor="accent3"/>
        <w:sz w:val="20"/>
        <w:szCs w:val="20"/>
      </w:rPr>
      <w:fldChar w:fldCharType="begin"/>
    </w:r>
    <w:r w:rsidRPr="00A97E84">
      <w:rPr>
        <w:color w:val="A5A5A5" w:themeColor="accent3"/>
        <w:sz w:val="20"/>
        <w:szCs w:val="20"/>
      </w:rPr>
      <w:instrText xml:space="preserve"> PAGE  \* Arabic  \* MERGEFORMAT </w:instrText>
    </w:r>
    <w:r w:rsidRPr="00A97E84">
      <w:rPr>
        <w:color w:val="A5A5A5" w:themeColor="accent3"/>
        <w:sz w:val="20"/>
        <w:szCs w:val="20"/>
      </w:rPr>
      <w:fldChar w:fldCharType="separate"/>
    </w:r>
    <w:r w:rsidR="00496E9C">
      <w:rPr>
        <w:noProof/>
        <w:color w:val="A5A5A5" w:themeColor="accent3"/>
        <w:sz w:val="20"/>
        <w:szCs w:val="20"/>
      </w:rPr>
      <w:t>2</w:t>
    </w:r>
    <w:r w:rsidRPr="00A97E84">
      <w:rPr>
        <w:color w:val="A5A5A5" w:themeColor="accent3"/>
        <w:sz w:val="20"/>
        <w:szCs w:val="20"/>
      </w:rPr>
      <w:fldChar w:fldCharType="end"/>
    </w:r>
    <w:r w:rsidRPr="00A97E84">
      <w:rPr>
        <w:color w:val="A5A5A5" w:themeColor="accent3"/>
        <w:sz w:val="20"/>
        <w:szCs w:val="20"/>
      </w:rPr>
      <w:t xml:space="preserve"> of </w:t>
    </w:r>
    <w:r w:rsidRPr="00A97E84">
      <w:rPr>
        <w:color w:val="A5A5A5" w:themeColor="accent3"/>
        <w:sz w:val="20"/>
        <w:szCs w:val="20"/>
      </w:rPr>
      <w:fldChar w:fldCharType="begin"/>
    </w:r>
    <w:r w:rsidRPr="00A97E84">
      <w:rPr>
        <w:color w:val="A5A5A5" w:themeColor="accent3"/>
        <w:sz w:val="20"/>
        <w:szCs w:val="20"/>
      </w:rPr>
      <w:instrText xml:space="preserve"> NUMPAGES  \* Arabic  \* MERGEFORMAT </w:instrText>
    </w:r>
    <w:r w:rsidRPr="00A97E84">
      <w:rPr>
        <w:color w:val="A5A5A5" w:themeColor="accent3"/>
        <w:sz w:val="20"/>
        <w:szCs w:val="20"/>
      </w:rPr>
      <w:fldChar w:fldCharType="separate"/>
    </w:r>
    <w:r w:rsidR="00804FA4">
      <w:rPr>
        <w:noProof/>
        <w:color w:val="A5A5A5" w:themeColor="accent3"/>
        <w:sz w:val="20"/>
        <w:szCs w:val="20"/>
      </w:rPr>
      <w:t>1</w:t>
    </w:r>
    <w:r w:rsidRPr="00A97E84">
      <w:rPr>
        <w:color w:val="A5A5A5" w:themeColor="accent3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E764" w14:textId="10D47FE4" w:rsidR="007F7938" w:rsidRDefault="001E50EE" w:rsidP="001E50EE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6432" behindDoc="1" locked="0" layoutInCell="1" allowOverlap="1" wp14:anchorId="3E373734" wp14:editId="46F631B8">
          <wp:simplePos x="0" y="0"/>
          <wp:positionH relativeFrom="column">
            <wp:posOffset>1057275</wp:posOffset>
          </wp:positionH>
          <wp:positionV relativeFrom="paragraph">
            <wp:posOffset>-304579</wp:posOffset>
          </wp:positionV>
          <wp:extent cx="5943600" cy="125476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iang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FC4">
      <w:t>160 Chancellors Way, Guelph, ON N1G 0E1</w:t>
    </w:r>
  </w:p>
  <w:p w14:paraId="2C3FD073" w14:textId="008D23AB" w:rsidR="001E50EE" w:rsidRPr="0031440A" w:rsidRDefault="001E50EE" w:rsidP="001E50EE">
    <w:pPr>
      <w:pStyle w:val="Footer"/>
    </w:pPr>
    <w:r>
      <w:t>1-800-265-7293 | wdgpublichealth.ca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AA69" w14:textId="77777777" w:rsidR="00C35C37" w:rsidRDefault="00C35C37" w:rsidP="00C4777D">
      <w:r>
        <w:separator/>
      </w:r>
    </w:p>
  </w:footnote>
  <w:footnote w:type="continuationSeparator" w:id="0">
    <w:p w14:paraId="6CE74B4E" w14:textId="77777777" w:rsidR="00C35C37" w:rsidRDefault="00C35C37" w:rsidP="00C4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BFC7" w14:textId="77777777" w:rsidR="00C73E11" w:rsidRDefault="00C73E11" w:rsidP="00C73E1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22FE5" w14:textId="08608EFB" w:rsidR="000C093E" w:rsidRDefault="000C093E" w:rsidP="00A46095">
    <w:pPr>
      <w:pStyle w:val="SubjectTitle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006D6561" wp14:editId="70FACA23">
          <wp:simplePos x="0" y="0"/>
          <wp:positionH relativeFrom="column">
            <wp:posOffset>2186305</wp:posOffset>
          </wp:positionH>
          <wp:positionV relativeFrom="paragraph">
            <wp:posOffset>63500</wp:posOffset>
          </wp:positionV>
          <wp:extent cx="1536300" cy="540000"/>
          <wp:effectExtent l="0" t="0" r="635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DG-Public-Health-full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3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665"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DqfrPGB" int2:invalidationBookmarkName="" int2:hashCode="Yk81nc5LhMiOHh" int2:id="GDEo5JU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FAEB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F2A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D00E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AE7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AE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7C7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07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806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AE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8B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938"/>
    <w:multiLevelType w:val="hybridMultilevel"/>
    <w:tmpl w:val="2B7A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30847"/>
    <w:multiLevelType w:val="hybridMultilevel"/>
    <w:tmpl w:val="56E024B4"/>
    <w:lvl w:ilvl="0" w:tplc="17600C9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0485D"/>
    <w:multiLevelType w:val="hybridMultilevel"/>
    <w:tmpl w:val="A648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55C17"/>
    <w:multiLevelType w:val="hybridMultilevel"/>
    <w:tmpl w:val="36E6699E"/>
    <w:lvl w:ilvl="0" w:tplc="EC6C8960">
      <w:numFmt w:val="bullet"/>
      <w:pStyle w:val="QuoteAuthor"/>
      <w:lvlText w:val="-"/>
      <w:lvlJc w:val="left"/>
      <w:pPr>
        <w:ind w:left="208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5B673E47"/>
    <w:multiLevelType w:val="hybridMultilevel"/>
    <w:tmpl w:val="E9E6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B4355"/>
    <w:multiLevelType w:val="hybridMultilevel"/>
    <w:tmpl w:val="C11CCEF8"/>
    <w:lvl w:ilvl="0" w:tplc="0E8EC70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D5E61"/>
    <w:multiLevelType w:val="hybridMultilevel"/>
    <w:tmpl w:val="F7A4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49065">
    <w:abstractNumId w:val="14"/>
  </w:num>
  <w:num w:numId="2" w16cid:durableId="64380745">
    <w:abstractNumId w:val="0"/>
  </w:num>
  <w:num w:numId="3" w16cid:durableId="24016116">
    <w:abstractNumId w:val="1"/>
  </w:num>
  <w:num w:numId="4" w16cid:durableId="840892670">
    <w:abstractNumId w:val="2"/>
  </w:num>
  <w:num w:numId="5" w16cid:durableId="284310774">
    <w:abstractNumId w:val="3"/>
  </w:num>
  <w:num w:numId="6" w16cid:durableId="1048846203">
    <w:abstractNumId w:val="8"/>
  </w:num>
  <w:num w:numId="7" w16cid:durableId="486477545">
    <w:abstractNumId w:val="4"/>
  </w:num>
  <w:num w:numId="8" w16cid:durableId="1039277122">
    <w:abstractNumId w:val="5"/>
  </w:num>
  <w:num w:numId="9" w16cid:durableId="24215072">
    <w:abstractNumId w:val="6"/>
  </w:num>
  <w:num w:numId="10" w16cid:durableId="1371803901">
    <w:abstractNumId w:val="7"/>
  </w:num>
  <w:num w:numId="11" w16cid:durableId="777137615">
    <w:abstractNumId w:val="9"/>
  </w:num>
  <w:num w:numId="12" w16cid:durableId="1583174667">
    <w:abstractNumId w:val="16"/>
  </w:num>
  <w:num w:numId="13" w16cid:durableId="326592653">
    <w:abstractNumId w:val="11"/>
  </w:num>
  <w:num w:numId="14" w16cid:durableId="2013683368">
    <w:abstractNumId w:val="15"/>
  </w:num>
  <w:num w:numId="15" w16cid:durableId="1215696227">
    <w:abstractNumId w:val="10"/>
  </w:num>
  <w:num w:numId="16" w16cid:durableId="1975285143">
    <w:abstractNumId w:val="13"/>
  </w:num>
  <w:num w:numId="17" w16cid:durableId="1087187425">
    <w:abstractNumId w:val="17"/>
  </w:num>
  <w:num w:numId="18" w16cid:durableId="8882218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D9B"/>
    <w:rsid w:val="00004A56"/>
    <w:rsid w:val="00032A30"/>
    <w:rsid w:val="00033940"/>
    <w:rsid w:val="00036FC4"/>
    <w:rsid w:val="000A3DEA"/>
    <w:rsid w:val="000C03AF"/>
    <w:rsid w:val="000C093E"/>
    <w:rsid w:val="00112CF1"/>
    <w:rsid w:val="001241C6"/>
    <w:rsid w:val="00150757"/>
    <w:rsid w:val="001B3C1C"/>
    <w:rsid w:val="001E1E35"/>
    <w:rsid w:val="001E50EE"/>
    <w:rsid w:val="001E631C"/>
    <w:rsid w:val="001F73C4"/>
    <w:rsid w:val="002B410F"/>
    <w:rsid w:val="002F3506"/>
    <w:rsid w:val="00311862"/>
    <w:rsid w:val="0031440A"/>
    <w:rsid w:val="00367ADC"/>
    <w:rsid w:val="00381E86"/>
    <w:rsid w:val="00396BC7"/>
    <w:rsid w:val="003C63EC"/>
    <w:rsid w:val="003E3EF9"/>
    <w:rsid w:val="003F0A19"/>
    <w:rsid w:val="00433913"/>
    <w:rsid w:val="004628EB"/>
    <w:rsid w:val="00496E9C"/>
    <w:rsid w:val="004B73B7"/>
    <w:rsid w:val="004D2515"/>
    <w:rsid w:val="004D4D31"/>
    <w:rsid w:val="00525140"/>
    <w:rsid w:val="00525DF0"/>
    <w:rsid w:val="00551723"/>
    <w:rsid w:val="00563E19"/>
    <w:rsid w:val="00573ED3"/>
    <w:rsid w:val="005A4FC4"/>
    <w:rsid w:val="005B0B8C"/>
    <w:rsid w:val="005C1819"/>
    <w:rsid w:val="005C1889"/>
    <w:rsid w:val="005D137E"/>
    <w:rsid w:val="005D1486"/>
    <w:rsid w:val="005D1D4F"/>
    <w:rsid w:val="005D51B9"/>
    <w:rsid w:val="00600BA7"/>
    <w:rsid w:val="00617021"/>
    <w:rsid w:val="00626552"/>
    <w:rsid w:val="00631581"/>
    <w:rsid w:val="00634B0A"/>
    <w:rsid w:val="00645D9B"/>
    <w:rsid w:val="00663D1F"/>
    <w:rsid w:val="006869AC"/>
    <w:rsid w:val="006965C0"/>
    <w:rsid w:val="006A51E2"/>
    <w:rsid w:val="006F16A2"/>
    <w:rsid w:val="006F543A"/>
    <w:rsid w:val="00711AB7"/>
    <w:rsid w:val="00780FDB"/>
    <w:rsid w:val="007828FC"/>
    <w:rsid w:val="007850FE"/>
    <w:rsid w:val="007B3EE0"/>
    <w:rsid w:val="007D0665"/>
    <w:rsid w:val="007F7938"/>
    <w:rsid w:val="00804FA4"/>
    <w:rsid w:val="008564B4"/>
    <w:rsid w:val="00897A6F"/>
    <w:rsid w:val="008A02CD"/>
    <w:rsid w:val="008B5F45"/>
    <w:rsid w:val="009001D8"/>
    <w:rsid w:val="0092523D"/>
    <w:rsid w:val="009427D9"/>
    <w:rsid w:val="00944793"/>
    <w:rsid w:val="00957E6D"/>
    <w:rsid w:val="00967850"/>
    <w:rsid w:val="00973A2F"/>
    <w:rsid w:val="009C4389"/>
    <w:rsid w:val="00A46095"/>
    <w:rsid w:val="00A90B1B"/>
    <w:rsid w:val="00A97E84"/>
    <w:rsid w:val="00AF5D32"/>
    <w:rsid w:val="00B20628"/>
    <w:rsid w:val="00B43ACD"/>
    <w:rsid w:val="00B56670"/>
    <w:rsid w:val="00B66677"/>
    <w:rsid w:val="00B77365"/>
    <w:rsid w:val="00B9208C"/>
    <w:rsid w:val="00BB506B"/>
    <w:rsid w:val="00BE1C72"/>
    <w:rsid w:val="00C04BA5"/>
    <w:rsid w:val="00C114E9"/>
    <w:rsid w:val="00C35C37"/>
    <w:rsid w:val="00C370E6"/>
    <w:rsid w:val="00C4777D"/>
    <w:rsid w:val="00C73E11"/>
    <w:rsid w:val="00C94E0E"/>
    <w:rsid w:val="00D620BA"/>
    <w:rsid w:val="00D8325A"/>
    <w:rsid w:val="00DB388E"/>
    <w:rsid w:val="00DE135A"/>
    <w:rsid w:val="00E04E88"/>
    <w:rsid w:val="00E42DF7"/>
    <w:rsid w:val="00EA0770"/>
    <w:rsid w:val="00EE6555"/>
    <w:rsid w:val="00F25775"/>
    <w:rsid w:val="00F5677B"/>
    <w:rsid w:val="00F56BB3"/>
    <w:rsid w:val="00FD78BF"/>
    <w:rsid w:val="00FF6FF4"/>
    <w:rsid w:val="030C764B"/>
    <w:rsid w:val="031CEC84"/>
    <w:rsid w:val="04094580"/>
    <w:rsid w:val="04AE5F12"/>
    <w:rsid w:val="051C0DBD"/>
    <w:rsid w:val="08DB6ADF"/>
    <w:rsid w:val="091E6929"/>
    <w:rsid w:val="09231B18"/>
    <w:rsid w:val="0AB0C8E2"/>
    <w:rsid w:val="0B626EFB"/>
    <w:rsid w:val="0C9008B9"/>
    <w:rsid w:val="0DA2167D"/>
    <w:rsid w:val="0E2F5918"/>
    <w:rsid w:val="0F411F0F"/>
    <w:rsid w:val="108446B1"/>
    <w:rsid w:val="10D4900B"/>
    <w:rsid w:val="111D383B"/>
    <w:rsid w:val="12379FD2"/>
    <w:rsid w:val="1475C541"/>
    <w:rsid w:val="1645F2E2"/>
    <w:rsid w:val="16492DA5"/>
    <w:rsid w:val="16DA4440"/>
    <w:rsid w:val="1B79DCBF"/>
    <w:rsid w:val="2165AA99"/>
    <w:rsid w:val="23BAAD07"/>
    <w:rsid w:val="25992444"/>
    <w:rsid w:val="2651F767"/>
    <w:rsid w:val="27905D30"/>
    <w:rsid w:val="27B8AF0E"/>
    <w:rsid w:val="282C9C5A"/>
    <w:rsid w:val="293CAED9"/>
    <w:rsid w:val="29AA4A25"/>
    <w:rsid w:val="29F34A76"/>
    <w:rsid w:val="2AA53DC5"/>
    <w:rsid w:val="2BFB5619"/>
    <w:rsid w:val="2C85B352"/>
    <w:rsid w:val="2DBCD4B3"/>
    <w:rsid w:val="3096963D"/>
    <w:rsid w:val="334E177F"/>
    <w:rsid w:val="349D918A"/>
    <w:rsid w:val="35C4D923"/>
    <w:rsid w:val="3A9482AD"/>
    <w:rsid w:val="3AAAF523"/>
    <w:rsid w:val="3AD421DD"/>
    <w:rsid w:val="3DE1504E"/>
    <w:rsid w:val="3FC4EEFA"/>
    <w:rsid w:val="400FF2C9"/>
    <w:rsid w:val="408EFE1F"/>
    <w:rsid w:val="42657450"/>
    <w:rsid w:val="43D89A90"/>
    <w:rsid w:val="448847E5"/>
    <w:rsid w:val="456D69C8"/>
    <w:rsid w:val="45B2220A"/>
    <w:rsid w:val="462E5B70"/>
    <w:rsid w:val="464D07BF"/>
    <w:rsid w:val="46ED5015"/>
    <w:rsid w:val="46FBF06A"/>
    <w:rsid w:val="4705EB8E"/>
    <w:rsid w:val="47F15CA2"/>
    <w:rsid w:val="48FDC2A9"/>
    <w:rsid w:val="4954C16F"/>
    <w:rsid w:val="4B0D9128"/>
    <w:rsid w:val="4D8A5ABC"/>
    <w:rsid w:val="4DD2569E"/>
    <w:rsid w:val="4FA2F709"/>
    <w:rsid w:val="50B97551"/>
    <w:rsid w:val="52D2288F"/>
    <w:rsid w:val="52DCE0A5"/>
    <w:rsid w:val="5541CFE6"/>
    <w:rsid w:val="56E161E1"/>
    <w:rsid w:val="582AF0AE"/>
    <w:rsid w:val="583C84D8"/>
    <w:rsid w:val="587F9599"/>
    <w:rsid w:val="59EAD94E"/>
    <w:rsid w:val="5AB60261"/>
    <w:rsid w:val="5D52BBA8"/>
    <w:rsid w:val="601BEFE4"/>
    <w:rsid w:val="63D00735"/>
    <w:rsid w:val="641D11CD"/>
    <w:rsid w:val="64B18308"/>
    <w:rsid w:val="660C4B86"/>
    <w:rsid w:val="66234A24"/>
    <w:rsid w:val="68694157"/>
    <w:rsid w:val="6AFECFB3"/>
    <w:rsid w:val="6B1CDBCF"/>
    <w:rsid w:val="6B33CDF4"/>
    <w:rsid w:val="6CAD755E"/>
    <w:rsid w:val="6CB531E0"/>
    <w:rsid w:val="6E122C7B"/>
    <w:rsid w:val="703C0158"/>
    <w:rsid w:val="70768D08"/>
    <w:rsid w:val="713DA8DF"/>
    <w:rsid w:val="759FC6FF"/>
    <w:rsid w:val="766AF9F9"/>
    <w:rsid w:val="77F36F02"/>
    <w:rsid w:val="792C8490"/>
    <w:rsid w:val="7A81149F"/>
    <w:rsid w:val="7A88E91F"/>
    <w:rsid w:val="7D83B008"/>
    <w:rsid w:val="7D8CCD3B"/>
    <w:rsid w:val="7DD671B3"/>
    <w:rsid w:val="7EA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D76C8"/>
  <w15:chartTrackingRefBased/>
  <w15:docId w15:val="{8E935B3D-1332-4F4A-81A0-066BB620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21"/>
    <w:pPr>
      <w:spacing w:after="24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03AF"/>
    <w:pPr>
      <w:keepNext/>
      <w:keepLines/>
      <w:pBdr>
        <w:bottom w:val="single" w:sz="12" w:space="0" w:color="00928F"/>
      </w:pBdr>
      <w:spacing w:before="360"/>
      <w:outlineLvl w:val="0"/>
    </w:pPr>
    <w:rPr>
      <w:rFonts w:eastAsiaTheme="majorEastAsia" w:cstheme="majorBidi"/>
      <w:b/>
      <w:color w:val="00928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3AF"/>
    <w:pPr>
      <w:keepNext/>
      <w:keepLines/>
      <w:spacing w:before="240" w:after="120"/>
      <w:outlineLvl w:val="1"/>
    </w:pPr>
    <w:rPr>
      <w:rFonts w:eastAsiaTheme="majorEastAsia" w:cstheme="majorBidi"/>
      <w:b/>
      <w:color w:val="78A22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3AF"/>
    <w:pPr>
      <w:keepNext/>
      <w:keepLines/>
      <w:spacing w:before="240" w:after="120"/>
      <w:outlineLvl w:val="2"/>
    </w:pPr>
    <w:rPr>
      <w:rFonts w:eastAsiaTheme="majorEastAsia" w:cstheme="majorBidi"/>
      <w:b/>
      <w:color w:val="00556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3AF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3AF"/>
    <w:pPr>
      <w:keepNext/>
      <w:keepLines/>
      <w:spacing w:before="240" w:after="12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3AF"/>
    <w:pPr>
      <w:keepNext/>
      <w:keepLines/>
      <w:spacing w:before="240" w:after="120"/>
      <w:outlineLvl w:val="5"/>
    </w:pPr>
    <w:rPr>
      <w:rFonts w:eastAsiaTheme="majorEastAsia" w:cstheme="majorBidi"/>
      <w:color w:val="5C6F7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rsid w:val="00957E6D"/>
    <w:pPr>
      <w:spacing w:after="200"/>
    </w:pPr>
    <w:rPr>
      <w:iCs/>
      <w:color w:val="404040" w:themeColor="text1" w:themeTint="BF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rsid w:val="001E50EE"/>
    <w:pPr>
      <w:tabs>
        <w:tab w:val="center" w:pos="4680"/>
        <w:tab w:val="right" w:pos="9360"/>
      </w:tabs>
      <w:adjustRightInd w:val="0"/>
      <w:spacing w:after="0"/>
      <w:jc w:val="both"/>
    </w:pPr>
    <w:rPr>
      <w:color w:val="7F7F7F" w:themeColor="text1" w:themeTint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50EE"/>
    <w:rPr>
      <w:rFonts w:ascii="Arial" w:hAnsi="Arial"/>
      <w:color w:val="7F7F7F" w:themeColor="text1" w:themeTint="80"/>
      <w:sz w:val="20"/>
    </w:rPr>
  </w:style>
  <w:style w:type="character" w:styleId="FootnoteReference">
    <w:name w:val="footnote reference"/>
    <w:basedOn w:val="DefaultParagraphFont"/>
    <w:uiPriority w:val="99"/>
    <w:unhideWhenUsed/>
    <w:rsid w:val="00957E6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57E6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7E6D"/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03AF"/>
    <w:rPr>
      <w:rFonts w:ascii="Arial" w:eastAsiaTheme="majorEastAsia" w:hAnsi="Arial" w:cstheme="majorBidi"/>
      <w:b/>
      <w:color w:val="00928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03AF"/>
    <w:rPr>
      <w:rFonts w:ascii="Arial" w:eastAsiaTheme="majorEastAsia" w:hAnsi="Arial" w:cstheme="majorBidi"/>
      <w:b/>
      <w:color w:val="78A22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3AF"/>
    <w:rPr>
      <w:rFonts w:ascii="Arial" w:eastAsiaTheme="majorEastAsia" w:hAnsi="Arial" w:cstheme="majorBidi"/>
      <w:b/>
      <w:color w:val="005568"/>
    </w:rPr>
  </w:style>
  <w:style w:type="character" w:styleId="Hyperlink">
    <w:name w:val="Hyperlink"/>
    <w:basedOn w:val="DefaultParagraphFont"/>
    <w:uiPriority w:val="99"/>
    <w:unhideWhenUsed/>
    <w:qFormat/>
    <w:rsid w:val="000C03AF"/>
    <w:rPr>
      <w:rFonts w:ascii="Arial" w:hAnsi="Arial"/>
      <w:color w:val="005568"/>
      <w:u w:val="single" w:color="00928F"/>
    </w:rPr>
  </w:style>
  <w:style w:type="paragraph" w:styleId="ListParagraph">
    <w:name w:val="List Paragraph"/>
    <w:basedOn w:val="Normal"/>
    <w:uiPriority w:val="34"/>
    <w:rsid w:val="00957E6D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957E6D"/>
    <w:rPr>
      <w:rFonts w:ascii="Arial" w:hAnsi="Arial"/>
      <w:sz w:val="24"/>
    </w:rPr>
  </w:style>
  <w:style w:type="paragraph" w:customStyle="1" w:styleId="QuoteAuthor">
    <w:name w:val="Quote Author"/>
    <w:basedOn w:val="Normal"/>
    <w:rsid w:val="00957E6D"/>
    <w:pPr>
      <w:numPr>
        <w:numId w:val="1"/>
      </w:numPr>
      <w:spacing w:after="360"/>
      <w:ind w:right="862"/>
    </w:pPr>
    <w:rPr>
      <w:color w:val="404040" w:themeColor="text1" w:themeTint="BF"/>
    </w:rPr>
  </w:style>
  <w:style w:type="paragraph" w:styleId="Quote">
    <w:name w:val="Quote"/>
    <w:aliases w:val="Pull Quote"/>
    <w:basedOn w:val="Normal"/>
    <w:next w:val="Normal"/>
    <w:link w:val="QuoteChar"/>
    <w:uiPriority w:val="29"/>
    <w:rsid w:val="00957E6D"/>
    <w:pPr>
      <w:spacing w:before="360" w:after="360"/>
      <w:ind w:left="862" w:right="862"/>
    </w:pPr>
    <w:rPr>
      <w:rFonts w:ascii="Arial Rounded MT Bold" w:hAnsi="Arial Rounded MT Bold"/>
      <w:iCs/>
      <w:color w:val="000000" w:themeColor="text1"/>
      <w:sz w:val="28"/>
    </w:rPr>
  </w:style>
  <w:style w:type="character" w:customStyle="1" w:styleId="QuoteChar">
    <w:name w:val="Quote Char"/>
    <w:aliases w:val="Pull Quote Char"/>
    <w:basedOn w:val="DefaultParagraphFont"/>
    <w:link w:val="Quote"/>
    <w:uiPriority w:val="29"/>
    <w:rsid w:val="00957E6D"/>
    <w:rPr>
      <w:rFonts w:ascii="Arial Rounded MT Bold" w:hAnsi="Arial Rounded MT Bold"/>
      <w:iCs/>
      <w:color w:val="000000" w:themeColor="text1"/>
      <w:sz w:val="28"/>
    </w:rPr>
  </w:style>
  <w:style w:type="character" w:styleId="Strong">
    <w:name w:val="Strong"/>
    <w:aliases w:val="Bold"/>
    <w:basedOn w:val="DefaultParagraphFont"/>
    <w:uiPriority w:val="22"/>
    <w:qFormat/>
    <w:rsid w:val="00957E6D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12CF1"/>
    <w:pPr>
      <w:numPr>
        <w:ilvl w:val="1"/>
      </w:numPr>
    </w:pPr>
    <w:rPr>
      <w:rFonts w:eastAsiaTheme="minorEastAsia" w:cs="Times New Roman (Body CS)"/>
      <w:b/>
      <w:color w:val="5A5A5A" w:themeColor="text1" w:themeTint="A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2CF1"/>
    <w:rPr>
      <w:rFonts w:ascii="Arial" w:eastAsiaTheme="minorEastAsia" w:hAnsi="Arial" w:cs="Times New Roman (Body CS)"/>
      <w:b/>
      <w:color w:val="5A5A5A" w:themeColor="text1" w:themeTint="A5"/>
      <w:sz w:val="36"/>
      <w:szCs w:val="22"/>
    </w:rPr>
  </w:style>
  <w:style w:type="paragraph" w:styleId="Title">
    <w:name w:val="Title"/>
    <w:basedOn w:val="Normal"/>
    <w:next w:val="Normal"/>
    <w:link w:val="TitleChar"/>
    <w:uiPriority w:val="10"/>
    <w:rsid w:val="00112CF1"/>
    <w:pPr>
      <w:spacing w:after="120" w:line="240" w:lineRule="auto"/>
      <w:contextualSpacing/>
    </w:pPr>
    <w:rPr>
      <w:rFonts w:eastAsia="Times New Roman" w:cs="Arial"/>
      <w:b/>
      <w:color w:val="000000"/>
      <w:sz w:val="40"/>
      <w:szCs w:val="21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112CF1"/>
    <w:rPr>
      <w:rFonts w:ascii="Arial" w:eastAsia="Times New Roman" w:hAnsi="Arial" w:cs="Arial"/>
      <w:b/>
      <w:color w:val="000000"/>
      <w:sz w:val="40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57E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7E6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57E6D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645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D9B"/>
  </w:style>
  <w:style w:type="paragraph" w:customStyle="1" w:styleId="SubjectTitle">
    <w:name w:val="Subject/Title"/>
    <w:basedOn w:val="Header"/>
    <w:rsid w:val="00A46095"/>
    <w:pPr>
      <w:spacing w:before="240" w:after="360" w:line="240" w:lineRule="auto"/>
    </w:pPr>
    <w:rPr>
      <w:b/>
      <w:sz w:val="32"/>
    </w:rPr>
  </w:style>
  <w:style w:type="paragraph" w:customStyle="1" w:styleId="HeaderText">
    <w:name w:val="Header Text"/>
    <w:basedOn w:val="Normal"/>
    <w:rsid w:val="00033940"/>
    <w:pPr>
      <w:spacing w:after="120"/>
    </w:pPr>
  </w:style>
  <w:style w:type="table" w:styleId="TableGrid">
    <w:name w:val="Table Grid"/>
    <w:basedOn w:val="TableNormal"/>
    <w:uiPriority w:val="39"/>
    <w:rsid w:val="000C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"/>
    <w:rsid w:val="00DB388E"/>
    <w:pPr>
      <w:numPr>
        <w:numId w:val="12"/>
      </w:numPr>
      <w:spacing w:before="120" w:after="120" w:line="259" w:lineRule="auto"/>
    </w:pPr>
    <w:rPr>
      <w:color w:val="181E23"/>
      <w:sz w:val="22"/>
      <w:szCs w:val="30"/>
      <w:lang w:val="en-US" w:eastAsia="ja-JP"/>
    </w:rPr>
  </w:style>
  <w:style w:type="paragraph" w:styleId="ListBullet">
    <w:name w:val="List Bullet"/>
    <w:basedOn w:val="Normal"/>
    <w:uiPriority w:val="9"/>
    <w:rsid w:val="00DB388E"/>
    <w:pPr>
      <w:numPr>
        <w:numId w:val="13"/>
      </w:numPr>
      <w:spacing w:before="120" w:after="0" w:line="240" w:lineRule="auto"/>
      <w:ind w:left="544" w:hanging="431"/>
    </w:pPr>
    <w:rPr>
      <w:color w:val="181E23"/>
      <w:sz w:val="22"/>
      <w:szCs w:val="30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7D9"/>
    <w:rPr>
      <w:color w:val="605E5C"/>
      <w:shd w:val="clear" w:color="auto" w:fill="E1DFDD"/>
    </w:rPr>
  </w:style>
  <w:style w:type="paragraph" w:customStyle="1" w:styleId="AppendixTitle">
    <w:name w:val="Appendix Title"/>
    <w:basedOn w:val="SubjectTitle"/>
    <w:rsid w:val="00C73E11"/>
    <w:pPr>
      <w:spacing w:before="0" w:after="600"/>
      <w:jc w:val="center"/>
    </w:pPr>
  </w:style>
  <w:style w:type="paragraph" w:customStyle="1" w:styleId="Tableheaders">
    <w:name w:val="Table headers"/>
    <w:basedOn w:val="Normal"/>
    <w:rsid w:val="005D51B9"/>
    <w:pPr>
      <w:spacing w:after="0" w:line="240" w:lineRule="auto"/>
    </w:pPr>
    <w:rPr>
      <w:b/>
      <w:color w:val="FFFFFF" w:themeColor="background1"/>
    </w:rPr>
  </w:style>
  <w:style w:type="paragraph" w:customStyle="1" w:styleId="Textintable">
    <w:name w:val="Text in table"/>
    <w:basedOn w:val="Normal"/>
    <w:rsid w:val="007B3EE0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C03AF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3AF"/>
    <w:rPr>
      <w:rFonts w:ascii="Arial" w:eastAsiaTheme="majorEastAsia" w:hAnsi="Arial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3AF"/>
    <w:rPr>
      <w:rFonts w:ascii="Arial" w:eastAsiaTheme="majorEastAsia" w:hAnsi="Arial" w:cstheme="majorBidi"/>
      <w:color w:val="5C6F7C"/>
    </w:rPr>
  </w:style>
  <w:style w:type="paragraph" w:customStyle="1" w:styleId="Pages">
    <w:name w:val="Pages"/>
    <w:basedOn w:val="Footer"/>
    <w:qFormat/>
    <w:rsid w:val="001E50EE"/>
    <w:pPr>
      <w:jc w:val="right"/>
    </w:pPr>
  </w:style>
  <w:style w:type="paragraph" w:customStyle="1" w:styleId="Page">
    <w:name w:val="Page"/>
    <w:basedOn w:val="Normal"/>
    <w:qFormat/>
    <w:rsid w:val="00A97E84"/>
    <w:pPr>
      <w:jc w:val="right"/>
    </w:pPr>
    <w:rPr>
      <w:color w:val="A5A5A5" w:themeColor="accent3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79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79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6080CD7506449A51E676146ED5099" ma:contentTypeVersion="15" ma:contentTypeDescription="Create a new document." ma:contentTypeScope="" ma:versionID="6c9b210190c98da187d17b4dbbad6086">
  <xsd:schema xmlns:xsd="http://www.w3.org/2001/XMLSchema" xmlns:xs="http://www.w3.org/2001/XMLSchema" xmlns:p="http://schemas.microsoft.com/office/2006/metadata/properties" xmlns:ns2="ffae6053-60d5-4996-bb30-d8913df24758" xmlns:ns3="3b3d99d1-fccc-4577-94c0-7a0b8bbdb56e" targetNamespace="http://schemas.microsoft.com/office/2006/metadata/properties" ma:root="true" ma:fieldsID="d5e48dc82bebd511cee611431951ce1b" ns2:_="" ns3:_="">
    <xsd:import namespace="ffae6053-60d5-4996-bb30-d8913df24758"/>
    <xsd:import namespace="3b3d99d1-fccc-4577-94c0-7a0b8bbd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6053-60d5-4996-bb30-d8913df2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e7e07d8-ab9d-4920-ad8a-fc4ca569c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d99d1-fccc-4577-94c0-7a0b8bbdb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13e11fc-cdd5-467f-8eae-9ff699e9dd6d}" ma:internalName="TaxCatchAll" ma:showField="CatchAllData" ma:web="3b3d99d1-fccc-4577-94c0-7a0b8bbd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3d99d1-fccc-4577-94c0-7a0b8bbdb56e" xsi:nil="true"/>
    <lcf76f155ced4ddcb4097134ff3c332f xmlns="ffae6053-60d5-4996-bb30-d8913df24758">
      <Terms xmlns="http://schemas.microsoft.com/office/infopath/2007/PartnerControls"/>
    </lcf76f155ced4ddcb4097134ff3c332f>
    <SharedWithUsers xmlns="3b3d99d1-fccc-4577-94c0-7a0b8bbdb56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B20A0B-7633-4A34-9AD3-52FA2C2E0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3E1F6-92B7-4B41-A891-898C88B36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e6053-60d5-4996-bb30-d8913df24758"/>
    <ds:schemaRef ds:uri="3b3d99d1-fccc-4577-94c0-7a0b8bbd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A60E42-F962-482C-B94E-162EC608A7E4}">
  <ds:schemaRefs>
    <ds:schemaRef ds:uri="http://schemas.microsoft.com/office/2006/metadata/properties"/>
    <ds:schemaRef ds:uri="http://schemas.microsoft.com/office/infopath/2007/PartnerControls"/>
    <ds:schemaRef ds:uri="3b3d99d1-fccc-4577-94c0-7a0b8bbdb56e"/>
    <ds:schemaRef ds:uri="ffae6053-60d5-4996-bb30-d8913df247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Manager/>
  <Company/>
  <LinksUpToDate>false</LinksUpToDate>
  <CharactersWithSpaces>1907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- Guelph</dc:title>
  <dc:subject>Letterhead Template</dc:subject>
  <dc:creator>Wellington-Dufferin-Guelph Public Health</dc:creator>
  <cp:keywords/>
  <dc:description/>
  <cp:lastModifiedBy>Monica Dacosta</cp:lastModifiedBy>
  <cp:revision>2</cp:revision>
  <cp:lastPrinted>2019-12-02T14:15:00Z</cp:lastPrinted>
  <dcterms:created xsi:type="dcterms:W3CDTF">2025-04-24T15:42:00Z</dcterms:created>
  <dcterms:modified xsi:type="dcterms:W3CDTF">2025-04-24T15:42:00Z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0x010100C9A6080CD7506449A51E676146ED5099</vt:lpwstr>
  </property>
  <property fmtid="{D5CDD505-2E9C-101B-9397-08002B2CF9AE}" pid="3" name="c09d631f8230455a908115b4b4a68899">
    <vt:lpwstr/>
  </property>
  <property fmtid="{D5CDD505-2E9C-101B-9397-08002B2CF9AE}" pid="4" name="Topic">
    <vt:lpwstr/>
  </property>
  <property fmtid="{D5CDD505-2E9C-101B-9397-08002B2CF9AE}" pid="5" name="ProgramServiceArea">
    <vt:lpwstr/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